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5"/>
        </w:rPr>
      </w:pPr>
    </w:p>
    <w:tbl>
      <w:tblPr>
        <w:tblW w:w="0" w:type="auto"/>
        <w:jc w:val="left"/>
        <w:tblInd w:w="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</w:tblGrid>
      <w:tr>
        <w:trPr>
          <w:trHeight w:val="310" w:hRule="atLeast"/>
        </w:trPr>
        <w:tc>
          <w:tcPr>
            <w:tcW w:w="4860" w:type="dxa"/>
          </w:tcPr>
          <w:p>
            <w:pPr>
              <w:pStyle w:val="TableParagraph"/>
              <w:spacing w:line="287" w:lineRule="exact" w:before="0"/>
              <w:ind w:left="220" w:right="213"/>
              <w:rPr>
                <w:sz w:val="26"/>
                <w:szCs w:val="26"/>
              </w:rPr>
            </w:pPr>
            <w:r>
              <w:rPr>
                <w:spacing w:val="-3"/>
                <w:w w:val="100"/>
                <w:sz w:val="26"/>
                <w:szCs w:val="26"/>
              </w:rPr>
              <w:t>ข</w:t>
            </w:r>
            <w:r>
              <w:rPr>
                <w:w w:val="100"/>
                <w:sz w:val="26"/>
                <w:szCs w:val="26"/>
              </w:rPr>
              <w:t>้อ</w:t>
            </w:r>
            <w:r>
              <w:rPr>
                <w:spacing w:val="-3"/>
                <w:w w:val="100"/>
                <w:sz w:val="26"/>
                <w:szCs w:val="26"/>
              </w:rPr>
              <w:t>ม</w:t>
            </w:r>
            <w:r>
              <w:rPr>
                <w:spacing w:val="2"/>
                <w:w w:val="100"/>
                <w:sz w:val="26"/>
                <w:szCs w:val="26"/>
              </w:rPr>
              <w:t>ูล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2"/>
                <w:w w:val="100"/>
                <w:sz w:val="26"/>
                <w:szCs w:val="26"/>
              </w:rPr>
              <w:t>ิ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00"/>
                <w:sz w:val="26"/>
                <w:szCs w:val="26"/>
              </w:rPr>
              <w:t>ุ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พ</w:t>
            </w:r>
            <w:r>
              <w:rPr>
                <w:w w:val="100"/>
                <w:sz w:val="26"/>
                <w:szCs w:val="26"/>
              </w:rPr>
              <w:t>ื</w:t>
            </w:r>
            <w:r>
              <w:rPr>
                <w:spacing w:val="5"/>
                <w:w w:val="100"/>
                <w:sz w:val="26"/>
                <w:szCs w:val="26"/>
              </w:rPr>
              <w:t>่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3"/>
                <w:w w:val="100"/>
                <w:sz w:val="26"/>
                <w:szCs w:val="26"/>
              </w:rPr>
              <w:t>ส</w:t>
            </w:r>
            <w:r>
              <w:rPr>
                <w:spacing w:val="2"/>
                <w:w w:val="100"/>
                <w:sz w:val="26"/>
                <w:szCs w:val="26"/>
              </w:rPr>
              <w:t>ื</w:t>
            </w:r>
            <w:r>
              <w:rPr>
                <w:w w:val="100"/>
                <w:sz w:val="26"/>
                <w:szCs w:val="26"/>
              </w:rPr>
              <w:t>บ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sz w:val="26"/>
                <w:szCs w:val="26"/>
              </w:rPr>
              <w:t> 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w w:val="100"/>
                <w:sz w:val="26"/>
                <w:szCs w:val="26"/>
              </w:rPr>
              <w:t>อบ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</w:p>
        </w:tc>
      </w:tr>
      <w:tr>
        <w:trPr>
          <w:trHeight w:val="333" w:hRule="atLeast"/>
        </w:trPr>
        <w:tc>
          <w:tcPr>
            <w:tcW w:w="4860" w:type="dxa"/>
          </w:tcPr>
          <w:p>
            <w:pPr>
              <w:pStyle w:val="TableParagraph"/>
              <w:spacing w:line="240" w:lineRule="auto" w:before="16"/>
              <w:ind w:left="219" w:right="220"/>
              <w:rPr>
                <w:sz w:val="26"/>
                <w:szCs w:val="26"/>
              </w:rPr>
            </w:pP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3"/>
                <w:w w:val="100"/>
                <w:sz w:val="26"/>
                <w:szCs w:val="26"/>
              </w:rPr>
              <w:t>ป</w:t>
            </w:r>
            <w:r>
              <w:rPr>
                <w:spacing w:val="2"/>
                <w:w w:val="100"/>
                <w:sz w:val="26"/>
                <w:szCs w:val="26"/>
              </w:rPr>
              <w:t>้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งก</w:t>
            </w:r>
            <w:r>
              <w:rPr>
                <w:spacing w:val="-110"/>
                <w:w w:val="100"/>
                <w:sz w:val="26"/>
                <w:szCs w:val="26"/>
              </w:rPr>
              <w:t>น</w:t>
            </w:r>
            <w:r>
              <w:rPr>
                <w:w w:val="100"/>
                <w:sz w:val="26"/>
                <w:szCs w:val="26"/>
              </w:rPr>
              <w:t>ั</w:t>
            </w:r>
            <w:r>
              <w:rPr>
                <w:sz w:val="26"/>
                <w:szCs w:val="26"/>
              </w:rPr>
              <w:t> </w:t>
            </w:r>
            <w:r>
              <w:rPr>
                <w:spacing w:val="-3"/>
                <w:sz w:val="26"/>
                <w:szCs w:val="26"/>
              </w:rPr>
              <w:t> </w:t>
            </w:r>
            <w:r>
              <w:rPr>
                <w:w w:val="100"/>
                <w:sz w:val="26"/>
                <w:szCs w:val="26"/>
              </w:rPr>
              <w:t>แ</w:t>
            </w:r>
            <w:r>
              <w:rPr>
                <w:spacing w:val="2"/>
                <w:w w:val="100"/>
                <w:sz w:val="26"/>
                <w:szCs w:val="26"/>
              </w:rPr>
              <w:t>ล</w:t>
            </w:r>
            <w:r>
              <w:rPr>
                <w:w w:val="100"/>
                <w:sz w:val="26"/>
                <w:szCs w:val="26"/>
              </w:rPr>
              <w:t>ะป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บป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w w:val="100"/>
                <w:sz w:val="26"/>
                <w:szCs w:val="26"/>
              </w:rPr>
              <w:t>ะ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ค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-3"/>
                <w:w w:val="100"/>
                <w:sz w:val="26"/>
                <w:szCs w:val="26"/>
              </w:rPr>
              <w:t>ผ</w:t>
            </w:r>
            <w:r>
              <w:rPr>
                <w:spacing w:val="2"/>
                <w:w w:val="100"/>
                <w:sz w:val="26"/>
                <w:szCs w:val="26"/>
              </w:rPr>
              <w:t>ิ</w:t>
            </w:r>
            <w:r>
              <w:rPr>
                <w:spacing w:val="-1"/>
                <w:w w:val="100"/>
                <w:sz w:val="26"/>
                <w:szCs w:val="26"/>
              </w:rPr>
              <w:t>ด</w:t>
            </w:r>
            <w:r>
              <w:rPr>
                <w:w w:val="100"/>
                <w:sz w:val="26"/>
                <w:szCs w:val="26"/>
              </w:rPr>
              <w:t>ท</w:t>
            </w:r>
            <w:r>
              <w:rPr>
                <w:spacing w:val="-2"/>
                <w:w w:val="100"/>
                <w:sz w:val="26"/>
                <w:szCs w:val="26"/>
              </w:rPr>
              <w:t>าง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ญา</w:t>
            </w:r>
          </w:p>
        </w:tc>
      </w:tr>
      <w:tr>
        <w:trPr>
          <w:trHeight w:val="333" w:hRule="atLeast"/>
        </w:trPr>
        <w:tc>
          <w:tcPr>
            <w:tcW w:w="4860" w:type="dxa"/>
          </w:tcPr>
          <w:p>
            <w:pPr>
              <w:pStyle w:val="TableParagraph"/>
              <w:spacing w:line="240" w:lineRule="auto" w:before="16"/>
              <w:ind w:left="220" w:right="220"/>
              <w:rPr>
                <w:sz w:val="26"/>
                <w:szCs w:val="26"/>
              </w:rPr>
            </w:pPr>
            <w:r>
              <w:rPr>
                <w:w w:val="100"/>
                <w:sz w:val="26"/>
                <w:szCs w:val="26"/>
              </w:rPr>
              <w:t>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w w:val="100"/>
                <w:sz w:val="26"/>
                <w:szCs w:val="26"/>
              </w:rPr>
              <w:t>ะ</w:t>
            </w:r>
            <w:r>
              <w:rPr>
                <w:spacing w:val="-2"/>
                <w:w w:val="100"/>
                <w:sz w:val="26"/>
                <w:szCs w:val="26"/>
              </w:rPr>
              <w:t>จ</w:t>
            </w:r>
            <w:r>
              <w:rPr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spacing w:val="-3"/>
                <w:w w:val="100"/>
                <w:sz w:val="26"/>
                <w:szCs w:val="26"/>
              </w:rPr>
              <w:t>ป</w:t>
            </w:r>
            <w:r>
              <w:rPr>
                <w:w w:val="100"/>
                <w:sz w:val="26"/>
                <w:szCs w:val="26"/>
              </w:rPr>
              <w:t>ี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w w:val="100"/>
                <w:sz w:val="26"/>
                <w:szCs w:val="26"/>
              </w:rPr>
              <w:t>พ.ศ.2567</w:t>
            </w:r>
          </w:p>
        </w:tc>
      </w:tr>
      <w:tr>
        <w:trPr>
          <w:trHeight w:val="310" w:hRule="atLeast"/>
        </w:trPr>
        <w:tc>
          <w:tcPr>
            <w:tcW w:w="4860" w:type="dxa"/>
          </w:tcPr>
          <w:p>
            <w:pPr>
              <w:pStyle w:val="TableParagraph"/>
              <w:spacing w:line="274" w:lineRule="exact" w:before="16"/>
              <w:ind w:left="220" w:right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หน่วยงาน</w:t>
            </w:r>
            <w:r>
              <w:rPr>
                <w:spacing w:val="7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สภ.เสิงสาง</w:t>
            </w:r>
            <w:r>
              <w:rPr>
                <w:spacing w:val="1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อ.เสิงสาง</w:t>
            </w:r>
            <w:r>
              <w:rPr>
                <w:spacing w:val="60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สังกัด</w:t>
            </w:r>
            <w:r>
              <w:rPr>
                <w:spacing w:val="6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ภ.จว.นครราชสีมา</w:t>
            </w:r>
            <w:r>
              <w:rPr>
                <w:spacing w:val="60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ภ.3</w:t>
            </w:r>
          </w:p>
        </w:tc>
      </w:tr>
    </w:tbl>
    <w:p>
      <w:pPr>
        <w:pStyle w:val="BodyText"/>
        <w:spacing w:before="0"/>
        <w:rPr>
          <w:rFonts w:ascii="Times New Roman"/>
          <w:sz w:val="29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1437"/>
        <w:gridCol w:w="1438"/>
        <w:gridCol w:w="1437"/>
        <w:gridCol w:w="1437"/>
        <w:gridCol w:w="1437"/>
        <w:gridCol w:w="1438"/>
        <w:gridCol w:w="1437"/>
        <w:gridCol w:w="1437"/>
      </w:tblGrid>
      <w:tr>
        <w:trPr>
          <w:trHeight w:val="313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line="240" w:lineRule="auto" w:before="165"/>
              <w:ind w:left="547" w:right="5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รายการ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2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ไตรมาสท่ี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มี.ค.67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25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ไตรมาสที่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2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เม.ย.67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มิ.ย.67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28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ไตรมาสท่ี</w:t>
            </w:r>
            <w:r>
              <w:rPr>
                <w:spacing w:val="5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3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ก.ค.67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ก.ย.67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28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ไตรมาสท่ี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4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ต.ค.67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ธ.ค.67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</w:tr>
      <w:tr>
        <w:trPr>
          <w:trHeight w:val="313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ind w:left="329" w:right="297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จดั</w:t>
            </w:r>
            <w:r>
              <w:rPr>
                <w:spacing w:val="10"/>
                <w:sz w:val="26"/>
                <w:szCs w:val="26"/>
              </w:rPr>
              <w:t> </w:t>
            </w:r>
            <w:r>
              <w:rPr>
                <w:spacing w:val="-6"/>
                <w:sz w:val="26"/>
                <w:szCs w:val="26"/>
              </w:rPr>
              <w:t>สรร</w:t>
            </w:r>
          </w:p>
        </w:tc>
        <w:tc>
          <w:tcPr>
            <w:tcW w:w="1438" w:type="dxa"/>
          </w:tcPr>
          <w:p>
            <w:pPr>
              <w:pStyle w:val="TableParagraph"/>
              <w:ind w:left="45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left="331" w:right="2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จัดสรร</w:t>
            </w:r>
          </w:p>
        </w:tc>
        <w:tc>
          <w:tcPr>
            <w:tcW w:w="1437" w:type="dxa"/>
          </w:tcPr>
          <w:p>
            <w:pPr>
              <w:pStyle w:val="TableParagraph"/>
              <w:ind w:left="330" w:right="2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right="2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จัดสรร</w:t>
            </w:r>
          </w:p>
        </w:tc>
        <w:tc>
          <w:tcPr>
            <w:tcW w:w="1438" w:type="dxa"/>
          </w:tcPr>
          <w:p>
            <w:pPr>
              <w:pStyle w:val="TableParagraph"/>
              <w:ind w:left="334" w:right="2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right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จัดสรร</w:t>
            </w:r>
          </w:p>
        </w:tc>
        <w:tc>
          <w:tcPr>
            <w:tcW w:w="1437" w:type="dxa"/>
          </w:tcPr>
          <w:p>
            <w:pPr>
              <w:pStyle w:val="TableParagraph"/>
              <w:ind w:right="2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ปีงบประมาณ</w:t>
            </w:r>
            <w:r>
              <w:rPr>
                <w:spacing w:val="5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2567</w:t>
            </w:r>
          </w:p>
        </w:tc>
        <w:tc>
          <w:tcPr>
            <w:tcW w:w="1437" w:type="dxa"/>
          </w:tcPr>
          <w:p>
            <w:pPr>
              <w:pStyle w:val="TableParagraph"/>
              <w:ind w:left="328"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8" w:type="dxa"/>
          </w:tcPr>
          <w:p>
            <w:pPr>
              <w:pStyle w:val="TableParagraph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21,000</w:t>
            </w:r>
          </w:p>
        </w:tc>
        <w:tc>
          <w:tcPr>
            <w:tcW w:w="1437" w:type="dxa"/>
          </w:tcPr>
          <w:p>
            <w:pPr>
              <w:pStyle w:val="TableParagraph"/>
              <w:ind w:left="330"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6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8" w:type="dxa"/>
          </w:tcPr>
          <w:p>
            <w:pPr>
              <w:pStyle w:val="TableParagraph"/>
              <w:ind w:left="335" w:right="299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5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3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</w:tr>
      <w:tr>
        <w:trPr>
          <w:trHeight w:val="314" w:hRule="atLeast"/>
        </w:trPr>
        <w:tc>
          <w:tcPr>
            <w:tcW w:w="310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รวมเงิน</w:t>
            </w:r>
          </w:p>
        </w:tc>
        <w:tc>
          <w:tcPr>
            <w:tcW w:w="1437" w:type="dxa"/>
          </w:tcPr>
          <w:p>
            <w:pPr>
              <w:pStyle w:val="TableParagraph"/>
              <w:ind w:left="328"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8" w:type="dxa"/>
          </w:tcPr>
          <w:p>
            <w:pPr>
              <w:pStyle w:val="TableParagraph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21,000</w:t>
            </w:r>
          </w:p>
        </w:tc>
        <w:tc>
          <w:tcPr>
            <w:tcW w:w="1437" w:type="dxa"/>
          </w:tcPr>
          <w:p>
            <w:pPr>
              <w:pStyle w:val="TableParagraph"/>
              <w:ind w:left="330"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7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6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8" w:type="dxa"/>
          </w:tcPr>
          <w:p>
            <w:pPr>
              <w:pStyle w:val="TableParagraph"/>
              <w:ind w:left="335" w:right="299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5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  <w:tc>
          <w:tcPr>
            <w:tcW w:w="1437" w:type="dxa"/>
          </w:tcPr>
          <w:p>
            <w:pPr>
              <w:pStyle w:val="TableParagraph"/>
              <w:ind w:right="293"/>
              <w:rPr>
                <w:sz w:val="26"/>
              </w:rPr>
            </w:pPr>
            <w:r>
              <w:rPr>
                <w:sz w:val="26"/>
              </w:rPr>
              <w:t>210,000</w:t>
            </w: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6"/>
              <w:rPr>
                <w:sz w:val="26"/>
                <w:szCs w:val="26"/>
              </w:rPr>
            </w:pP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-2"/>
                <w:w w:val="100"/>
                <w:sz w:val="26"/>
                <w:szCs w:val="26"/>
              </w:rPr>
              <w:t>จ</w:t>
            </w:r>
            <w:r>
              <w:rPr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-1"/>
                <w:w w:val="100"/>
                <w:sz w:val="26"/>
                <w:szCs w:val="26"/>
              </w:rPr>
              <w:t>คด</w:t>
            </w:r>
            <w:r>
              <w:rPr>
                <w:w w:val="100"/>
                <w:sz w:val="26"/>
                <w:szCs w:val="26"/>
              </w:rPr>
              <w:t>ี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w w:val="100"/>
                <w:sz w:val="26"/>
                <w:szCs w:val="26"/>
              </w:rPr>
              <w:t>ี</w:t>
            </w:r>
            <w:r>
              <w:rPr>
                <w:spacing w:val="5"/>
                <w:w w:val="100"/>
                <w:sz w:val="26"/>
                <w:szCs w:val="26"/>
              </w:rPr>
              <w:t>่</w:t>
            </w:r>
            <w:r>
              <w:rPr>
                <w:spacing w:val="-1"/>
                <w:w w:val="100"/>
                <w:sz w:val="26"/>
                <w:szCs w:val="26"/>
              </w:rPr>
              <w:t>ใ</w:t>
            </w:r>
            <w:r>
              <w:rPr>
                <w:spacing w:val="-3"/>
                <w:w w:val="100"/>
                <w:sz w:val="26"/>
                <w:szCs w:val="26"/>
              </w:rPr>
              <w:t>ช</w:t>
            </w:r>
            <w:r>
              <w:rPr>
                <w:w w:val="100"/>
                <w:sz w:val="26"/>
                <w:szCs w:val="26"/>
              </w:rPr>
              <w:t>้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2"/>
                <w:w w:val="100"/>
                <w:sz w:val="26"/>
                <w:szCs w:val="26"/>
              </w:rPr>
              <w:t>ิ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00"/>
                <w:sz w:val="26"/>
                <w:szCs w:val="26"/>
              </w:rPr>
              <w:t>ุ</w:t>
            </w:r>
            <w:r>
              <w:rPr>
                <w:w w:val="100"/>
                <w:sz w:val="26"/>
                <w:szCs w:val="26"/>
              </w:rPr>
              <w:t>น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1305" w:right="1271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1305" w:right="1269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1307" w:right="1268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1308" w:right="1267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94"/>
        <w:ind w:left="150"/>
      </w:pPr>
      <w:r>
        <w:rPr>
          <w:spacing w:val="-3"/>
          <w:w w:val="100"/>
        </w:rPr>
        <w:t>ข</w:t>
      </w:r>
      <w:r>
        <w:rPr>
          <w:w w:val="100"/>
        </w:rPr>
        <w:t>้อ</w:t>
      </w:r>
      <w:r>
        <w:rPr>
          <w:spacing w:val="-3"/>
          <w:w w:val="100"/>
        </w:rPr>
        <w:t>ม</w:t>
      </w:r>
      <w:r>
        <w:rPr>
          <w:spacing w:val="2"/>
          <w:w w:val="100"/>
        </w:rPr>
        <w:t>ู</w:t>
      </w:r>
      <w:r>
        <w:rPr>
          <w:w w:val="100"/>
        </w:rPr>
        <w:t>ล</w:t>
      </w:r>
      <w:r>
        <w:rPr>
          <w:spacing w:val="3"/>
        </w:rPr>
        <w:t> </w:t>
      </w:r>
      <w:r>
        <w:rPr>
          <w:w w:val="100"/>
        </w:rPr>
        <w:t>ณ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2"/>
          <w:w w:val="100"/>
        </w:rPr>
        <w:t>ั</w:t>
      </w:r>
      <w:r>
        <w:rPr>
          <w:w w:val="100"/>
        </w:rPr>
        <w:t>น</w:t>
      </w:r>
      <w:r>
        <w:rPr>
          <w:spacing w:val="-3"/>
          <w:w w:val="100"/>
        </w:rPr>
        <w:t>ท</w:t>
      </w:r>
      <w:r>
        <w:rPr>
          <w:w w:val="100"/>
        </w:rPr>
        <w:t>ี่</w:t>
      </w:r>
      <w:r>
        <w:rPr>
          <w:spacing w:val="5"/>
        </w:rPr>
        <w:t> </w:t>
      </w:r>
      <w:r>
        <w:rPr>
          <w:w w:val="100"/>
        </w:rPr>
        <w:t>31</w:t>
      </w:r>
      <w:r>
        <w:rPr>
          <w:spacing w:val="1"/>
        </w:rPr>
        <w:t> </w:t>
      </w:r>
      <w:r>
        <w:rPr>
          <w:spacing w:val="-2"/>
          <w:w w:val="100"/>
        </w:rPr>
        <w:t>ธ</w:t>
      </w:r>
      <w:r>
        <w:rPr>
          <w:spacing w:val="2"/>
          <w:w w:val="100"/>
        </w:rPr>
        <w:t>ั</w:t>
      </w:r>
      <w:r>
        <w:rPr>
          <w:w w:val="100"/>
        </w:rPr>
        <w:t>น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ค</w:t>
      </w:r>
      <w:r>
        <w:rPr>
          <w:w w:val="100"/>
        </w:rPr>
        <w:t>ม</w:t>
      </w:r>
      <w:r>
        <w:rPr>
          <w:spacing w:val="4"/>
        </w:rPr>
        <w:t> </w:t>
      </w:r>
      <w:r>
        <w:rPr>
          <w:w w:val="100"/>
        </w:rPr>
        <w:t>2567</w:t>
      </w:r>
    </w:p>
    <w:sectPr>
      <w:type w:val="continuous"/>
      <w:pgSz w:w="16840" w:h="11910" w:orient="landscape"/>
      <w:pgMar w:top="1100" w:bottom="280" w:left="9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H SarabunIT๙" w:hAnsi="TH SarabunIT๙" w:eastAsia="TH SarabunIT๙" w:cs="TH SarabunIT๙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1" w:line="272" w:lineRule="exact"/>
      <w:ind w:left="332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ภ.3 ภ.จว.นครราชสีมา สภ.เทพารักษ์ ร.ต.ต.สมชาย ประภาสะโนบล</dc:creator>
  <dcterms:created xsi:type="dcterms:W3CDTF">2025-06-30T07:33:27Z</dcterms:created>
  <dcterms:modified xsi:type="dcterms:W3CDTF">2025-06-30T07:33:27Z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2025-06-30T00:00:00Z</vt:filetime>
  </property>
</Properties>
</file>